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3E" w:rsidRDefault="002F068D">
      <w:pPr>
        <w:pStyle w:val="a3"/>
        <w:spacing w:before="69" w:line="322" w:lineRule="exact"/>
        <w:ind w:left="5604" w:right="1016"/>
        <w:jc w:val="center"/>
      </w:pPr>
      <w:r>
        <w:rPr>
          <w:w w:val="95"/>
        </w:rPr>
        <w:t>Приложение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</w:p>
    <w:p w:rsidR="0035413E" w:rsidRDefault="002F068D">
      <w:pPr>
        <w:pStyle w:val="a3"/>
        <w:ind w:left="5206" w:right="617"/>
        <w:jc w:val="center"/>
      </w:pPr>
      <w:r>
        <w:t>к письму ЦПО Самарской области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u w:val="single"/>
        </w:rPr>
        <w:t>29.03.2021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>194</w:t>
      </w:r>
    </w:p>
    <w:p w:rsidR="0035413E" w:rsidRDefault="0035413E">
      <w:pPr>
        <w:pStyle w:val="a3"/>
        <w:rPr>
          <w:sz w:val="20"/>
        </w:rPr>
      </w:pPr>
    </w:p>
    <w:p w:rsidR="0035413E" w:rsidRDefault="0035413E">
      <w:pPr>
        <w:pStyle w:val="a3"/>
        <w:rPr>
          <w:sz w:val="20"/>
        </w:rPr>
      </w:pPr>
    </w:p>
    <w:p w:rsidR="0035413E" w:rsidRDefault="002F068D">
      <w:pPr>
        <w:pStyle w:val="1"/>
        <w:spacing w:before="235"/>
        <w:ind w:left="1206" w:right="1016" w:firstLine="0"/>
      </w:pPr>
      <w:r>
        <w:t>ПРОГРАММА</w:t>
      </w:r>
      <w:r w:rsidR="000C1F66">
        <w:t xml:space="preserve"> </w:t>
      </w:r>
    </w:p>
    <w:p w:rsidR="0035413E" w:rsidRDefault="002F068D">
      <w:pPr>
        <w:spacing w:line="322" w:lineRule="exact"/>
        <w:ind w:left="1211" w:right="1016"/>
        <w:jc w:val="center"/>
        <w:rPr>
          <w:b/>
          <w:sz w:val="28"/>
        </w:rPr>
      </w:pPr>
      <w:r>
        <w:rPr>
          <w:b/>
          <w:sz w:val="28"/>
        </w:rPr>
        <w:t>областной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онлайн-конференции</w:t>
      </w:r>
    </w:p>
    <w:p w:rsidR="0035413E" w:rsidRDefault="002F068D">
      <w:pPr>
        <w:pStyle w:val="1"/>
        <w:spacing w:before="0" w:line="322" w:lineRule="exact"/>
        <w:ind w:left="1208" w:right="1016" w:firstLine="0"/>
      </w:pPr>
      <w:r>
        <w:t>«Профессиональное</w:t>
      </w:r>
      <w:r>
        <w:rPr>
          <w:spacing w:val="-3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помочь?»</w:t>
      </w:r>
    </w:p>
    <w:p w:rsidR="0035413E" w:rsidRDefault="0035413E">
      <w:pPr>
        <w:pStyle w:val="a3"/>
        <w:spacing w:before="10"/>
        <w:rPr>
          <w:b/>
          <w:sz w:val="37"/>
        </w:rPr>
      </w:pPr>
    </w:p>
    <w:p w:rsidR="0035413E" w:rsidRDefault="002F068D">
      <w:pPr>
        <w:spacing w:before="1"/>
        <w:ind w:left="826"/>
        <w:jc w:val="both"/>
        <w:rPr>
          <w:sz w:val="28"/>
        </w:rPr>
      </w:pPr>
      <w:r>
        <w:rPr>
          <w:b/>
          <w:sz w:val="28"/>
        </w:rPr>
        <w:t>Дата: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2021 года</w:t>
      </w:r>
    </w:p>
    <w:p w:rsidR="0035413E" w:rsidRDefault="002F068D">
      <w:pPr>
        <w:spacing w:before="119"/>
        <w:ind w:left="826"/>
        <w:jc w:val="both"/>
        <w:rPr>
          <w:sz w:val="28"/>
        </w:rPr>
      </w:pPr>
      <w:r>
        <w:rPr>
          <w:b/>
          <w:sz w:val="28"/>
        </w:rPr>
        <w:t>Начало: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10:00 часов</w:t>
      </w:r>
    </w:p>
    <w:p w:rsidR="0035413E" w:rsidRDefault="002F068D">
      <w:pPr>
        <w:pStyle w:val="a3"/>
        <w:spacing w:before="122"/>
        <w:ind w:left="118" w:right="205" w:firstLine="708"/>
        <w:jc w:val="both"/>
      </w:pPr>
      <w:r>
        <w:rPr>
          <w:b/>
        </w:rPr>
        <w:t xml:space="preserve">Цель: </w:t>
      </w:r>
      <w:r>
        <w:t>оказание помощи родителям обучающихся общеобразовательных</w:t>
      </w:r>
      <w:r>
        <w:rPr>
          <w:spacing w:val="1"/>
        </w:rPr>
        <w:t xml:space="preserve"> </w:t>
      </w:r>
      <w:r>
        <w:t>организаций Самарской области в вопросах сопровождения 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детей</w:t>
      </w:r>
    </w:p>
    <w:p w:rsidR="0035413E" w:rsidRDefault="002F068D">
      <w:pPr>
        <w:pStyle w:val="a3"/>
        <w:spacing w:before="119"/>
        <w:ind w:left="118" w:right="205" w:firstLine="708"/>
        <w:jc w:val="both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конференции:</w:t>
      </w:r>
      <w:r>
        <w:rPr>
          <w:b/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профессионального образования</w:t>
      </w:r>
    </w:p>
    <w:p w:rsidR="0035413E" w:rsidRDefault="002F068D">
      <w:pPr>
        <w:pStyle w:val="a3"/>
        <w:spacing w:before="121"/>
        <w:ind w:left="118" w:right="205" w:firstLine="708"/>
        <w:jc w:val="both"/>
      </w:pPr>
      <w:r>
        <w:rPr>
          <w:b/>
        </w:rPr>
        <w:t>Форма:</w:t>
      </w:r>
      <w:r>
        <w:rPr>
          <w:b/>
          <w:spacing w:val="1"/>
        </w:rPr>
        <w:t xml:space="preserve"> </w:t>
      </w:r>
      <w:r>
        <w:t>очно-заочная: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спикеров,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ЦПО</w:t>
      </w:r>
      <w:r>
        <w:rPr>
          <w:spacing w:val="1"/>
        </w:rPr>
        <w:t xml:space="preserve"> </w:t>
      </w:r>
      <w:r>
        <w:t xml:space="preserve">Самарской области, будет транслироваться в прямом эфире на </w:t>
      </w:r>
      <w:proofErr w:type="spellStart"/>
      <w:r>
        <w:t>YouTube</w:t>
      </w:r>
      <w:proofErr w:type="spellEnd"/>
      <w:r>
        <w:t>-канале</w:t>
      </w:r>
      <w:r>
        <w:rPr>
          <w:spacing w:val="1"/>
        </w:rPr>
        <w:t xml:space="preserve"> </w:t>
      </w:r>
      <w:r>
        <w:t>ЦПО</w:t>
      </w:r>
      <w:r>
        <w:rPr>
          <w:spacing w:val="-2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</w:t>
      </w:r>
    </w:p>
    <w:p w:rsidR="0035413E" w:rsidRDefault="0035413E">
      <w:pPr>
        <w:pStyle w:val="a3"/>
        <w:rPr>
          <w:sz w:val="30"/>
        </w:rPr>
      </w:pPr>
    </w:p>
    <w:p w:rsidR="0035413E" w:rsidRDefault="002F068D">
      <w:pPr>
        <w:pStyle w:val="1"/>
        <w:spacing w:before="221"/>
        <w:ind w:left="1283" w:right="666" w:firstLine="0"/>
      </w:pPr>
      <w:r>
        <w:t>План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конференции</w:t>
      </w:r>
    </w:p>
    <w:p w:rsidR="0035413E" w:rsidRDefault="0035413E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12"/>
      </w:tblGrid>
      <w:tr w:rsidR="0035413E">
        <w:trPr>
          <w:trHeight w:val="323"/>
        </w:trPr>
        <w:tc>
          <w:tcPr>
            <w:tcW w:w="1838" w:type="dxa"/>
          </w:tcPr>
          <w:p w:rsidR="0035413E" w:rsidRDefault="002F06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7512" w:type="dxa"/>
          </w:tcPr>
          <w:p w:rsidR="0035413E" w:rsidRDefault="002F068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</w:p>
        </w:tc>
      </w:tr>
      <w:tr w:rsidR="0035413E">
        <w:trPr>
          <w:trHeight w:val="5795"/>
        </w:trPr>
        <w:tc>
          <w:tcPr>
            <w:tcW w:w="1838" w:type="dxa"/>
          </w:tcPr>
          <w:p w:rsidR="0035413E" w:rsidRDefault="002F06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10:00-10:45</w:t>
            </w:r>
          </w:p>
        </w:tc>
        <w:tc>
          <w:tcPr>
            <w:tcW w:w="7512" w:type="dxa"/>
          </w:tcPr>
          <w:p w:rsidR="0035413E" w:rsidRDefault="002F068D">
            <w:pPr>
              <w:pStyle w:val="TableParagraph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Пленарное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заседание.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«Как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помочь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самоопределении?»</w:t>
            </w:r>
          </w:p>
          <w:p w:rsidR="0035413E" w:rsidRDefault="0035413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35413E" w:rsidRDefault="002F068D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задач и возраста человека. Наиболее остро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 профессионального самоопределения стоит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учебы в школе, так как 16-17-летнему подростку предстоит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серьезный выбор, который определит его 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обоснованным.</w:t>
            </w:r>
          </w:p>
          <w:p w:rsidR="0035413E" w:rsidRDefault="002F068D">
            <w:pPr>
              <w:pStyle w:val="TableParagraph"/>
              <w:spacing w:before="1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 связи с этим возникает вопрос: кто, в первую очередь,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 заниматься профориентацией детей? К обсуждению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приглашаются представители различных сфер, которые 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задействованы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самоопределения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5413E">
        <w:trPr>
          <w:trHeight w:val="642"/>
        </w:trPr>
        <w:tc>
          <w:tcPr>
            <w:tcW w:w="1838" w:type="dxa"/>
          </w:tcPr>
          <w:p w:rsidR="0035413E" w:rsidRDefault="002F06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11:00-11:45</w:t>
            </w:r>
          </w:p>
        </w:tc>
        <w:tc>
          <w:tcPr>
            <w:tcW w:w="7512" w:type="dxa"/>
          </w:tcPr>
          <w:p w:rsidR="0035413E" w:rsidRDefault="002F068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помочь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профориентации?»</w:t>
            </w:r>
          </w:p>
        </w:tc>
      </w:tr>
    </w:tbl>
    <w:p w:rsidR="0035413E" w:rsidRDefault="0035413E">
      <w:pPr>
        <w:spacing w:line="320" w:lineRule="exact"/>
        <w:rPr>
          <w:sz w:val="28"/>
        </w:rPr>
        <w:sectPr w:rsidR="0035413E">
          <w:pgSz w:w="11910" w:h="16840"/>
          <w:pgMar w:top="90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12"/>
      </w:tblGrid>
      <w:tr w:rsidR="0035413E">
        <w:trPr>
          <w:trHeight w:val="5474"/>
        </w:trPr>
        <w:tc>
          <w:tcPr>
            <w:tcW w:w="1838" w:type="dxa"/>
          </w:tcPr>
          <w:p w:rsidR="0035413E" w:rsidRDefault="0035413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12" w:type="dxa"/>
          </w:tcPr>
          <w:p w:rsidR="0035413E" w:rsidRDefault="002F068D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Не всегда получается самостоятельно, путем самоанализа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профориентации.</w:t>
            </w:r>
          </w:p>
          <w:p w:rsidR="0035413E" w:rsidRDefault="002F068D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Традиционно помощником в вопросах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профориентолога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псевдонаучные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отпечатку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пальцев,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почерку,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звездам…</w:t>
            </w:r>
          </w:p>
          <w:p w:rsidR="0035413E" w:rsidRDefault="002F068D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доверять?</w:t>
            </w:r>
          </w:p>
        </w:tc>
      </w:tr>
      <w:tr w:rsidR="0035413E">
        <w:trPr>
          <w:trHeight w:val="3863"/>
        </w:trPr>
        <w:tc>
          <w:tcPr>
            <w:tcW w:w="1838" w:type="dxa"/>
          </w:tcPr>
          <w:p w:rsidR="0035413E" w:rsidRDefault="002F068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12:00-12:45</w:t>
            </w:r>
          </w:p>
        </w:tc>
        <w:tc>
          <w:tcPr>
            <w:tcW w:w="7512" w:type="dxa"/>
          </w:tcPr>
          <w:p w:rsidR="0035413E" w:rsidRDefault="002F068D">
            <w:pPr>
              <w:pStyle w:val="TableParagraph"/>
              <w:spacing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«Где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ребенку попробовать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профессии?»</w:t>
            </w:r>
          </w:p>
          <w:p w:rsidR="0035413E" w:rsidRDefault="0035413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35413E" w:rsidRDefault="002F068D">
            <w:pPr>
              <w:pStyle w:val="TableParagraph"/>
              <w:spacing w:before="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 пробы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самых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 профориентации. Без практического опыта почти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невозможно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уверенным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нюансы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5413E" w:rsidRDefault="002F068D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Что такое профессиональные пробы? Как родителю 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профпробах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ребенку?</w:t>
            </w:r>
          </w:p>
        </w:tc>
      </w:tr>
      <w:tr w:rsidR="0035413E">
        <w:trPr>
          <w:trHeight w:val="5150"/>
        </w:trPr>
        <w:tc>
          <w:tcPr>
            <w:tcW w:w="1838" w:type="dxa"/>
          </w:tcPr>
          <w:p w:rsidR="0035413E" w:rsidRDefault="002F068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13:00-13:45</w:t>
            </w:r>
          </w:p>
        </w:tc>
        <w:tc>
          <w:tcPr>
            <w:tcW w:w="7512" w:type="dxa"/>
          </w:tcPr>
          <w:p w:rsidR="0035413E" w:rsidRDefault="002F068D">
            <w:pPr>
              <w:pStyle w:val="TableParagraph"/>
              <w:spacing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«Востребованность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подвох?»</w:t>
            </w:r>
          </w:p>
          <w:p w:rsidR="0035413E" w:rsidRDefault="0035413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35413E" w:rsidRDefault="002F068D">
            <w:pPr>
              <w:pStyle w:val="TableParagraph"/>
              <w:spacing w:before="1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Востребованность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произносит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ребенка?»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Разгадка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пестрят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 востребованную профессию, и какие из них входят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ТОП.</w:t>
            </w:r>
          </w:p>
          <w:p w:rsidR="0035413E" w:rsidRDefault="002F068D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 вкладывает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«востребованность»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совершенно 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смыслы.</w:t>
            </w:r>
          </w:p>
          <w:p w:rsidR="0035413E" w:rsidRDefault="002F068D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Что такое «востребованность профессии»? Чем популярные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 отличаются от востребованных? Можно ли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гарантированном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трудоустройстве,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профессию?</w:t>
            </w:r>
          </w:p>
        </w:tc>
      </w:tr>
      <w:tr w:rsidR="0035413E">
        <w:trPr>
          <w:trHeight w:val="323"/>
        </w:trPr>
        <w:tc>
          <w:tcPr>
            <w:tcW w:w="1838" w:type="dxa"/>
          </w:tcPr>
          <w:p w:rsidR="0035413E" w:rsidRDefault="002F06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14:00-14:45</w:t>
            </w:r>
          </w:p>
        </w:tc>
        <w:tc>
          <w:tcPr>
            <w:tcW w:w="7512" w:type="dxa"/>
          </w:tcPr>
          <w:p w:rsidR="0035413E" w:rsidRDefault="002F068D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«Ребенок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выбирать»</w:t>
            </w:r>
          </w:p>
        </w:tc>
      </w:tr>
    </w:tbl>
    <w:p w:rsidR="0035413E" w:rsidRDefault="0035413E">
      <w:pPr>
        <w:spacing w:line="304" w:lineRule="exact"/>
        <w:rPr>
          <w:sz w:val="28"/>
        </w:rPr>
        <w:sectPr w:rsidR="0035413E">
          <w:pgSz w:w="11910" w:h="16840"/>
          <w:pgMar w:top="98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12"/>
      </w:tblGrid>
      <w:tr w:rsidR="0035413E">
        <w:trPr>
          <w:trHeight w:val="3542"/>
        </w:trPr>
        <w:tc>
          <w:tcPr>
            <w:tcW w:w="1838" w:type="dxa"/>
          </w:tcPr>
          <w:p w:rsidR="0035413E" w:rsidRDefault="0035413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12" w:type="dxa"/>
          </w:tcPr>
          <w:p w:rsidR="0035413E" w:rsidRDefault="0035413E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35413E" w:rsidRDefault="002F068D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базируется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 ребенка принимать самостоятельные 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накладывается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серьезным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психологическим трудностям, если данная способность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сформирована к моменту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35413E" w:rsidRDefault="002F068D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договориться,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ребенка?</w:t>
            </w:r>
          </w:p>
        </w:tc>
      </w:tr>
    </w:tbl>
    <w:p w:rsidR="000C1F66" w:rsidRDefault="000C1F66">
      <w:pPr>
        <w:jc w:val="both"/>
        <w:rPr>
          <w:sz w:val="28"/>
        </w:rPr>
      </w:pPr>
    </w:p>
    <w:p w:rsidR="000C1F66" w:rsidRPr="000C1F66" w:rsidRDefault="000C1F66" w:rsidP="000C1F66">
      <w:pPr>
        <w:rPr>
          <w:sz w:val="28"/>
        </w:rPr>
      </w:pPr>
    </w:p>
    <w:p w:rsidR="0035413E" w:rsidRDefault="000C1F66" w:rsidP="000C1F66">
      <w:pPr>
        <w:tabs>
          <w:tab w:val="left" w:pos="3885"/>
        </w:tabs>
        <w:rPr>
          <w:sz w:val="5"/>
        </w:rPr>
      </w:pPr>
      <w:r>
        <w:rPr>
          <w:sz w:val="28"/>
        </w:rPr>
        <w:tab/>
      </w:r>
      <w:bookmarkStart w:id="0" w:name="_GoBack"/>
      <w:bookmarkEnd w:id="0"/>
    </w:p>
    <w:sectPr w:rsidR="0035413E">
      <w:pgSz w:w="11910" w:h="16840"/>
      <w:pgMar w:top="90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7B14"/>
    <w:multiLevelType w:val="hybridMultilevel"/>
    <w:tmpl w:val="E3A0182E"/>
    <w:lvl w:ilvl="0" w:tplc="EA22A888">
      <w:start w:val="1"/>
      <w:numFmt w:val="decimal"/>
      <w:lvlText w:val="%1."/>
      <w:lvlJc w:val="left"/>
      <w:pPr>
        <w:ind w:left="83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54C71C0">
      <w:numFmt w:val="bullet"/>
      <w:lvlText w:val="•"/>
      <w:lvlJc w:val="left"/>
      <w:pPr>
        <w:ind w:left="1752" w:hanging="361"/>
      </w:pPr>
      <w:rPr>
        <w:rFonts w:hint="default"/>
        <w:lang w:val="ru-RU" w:eastAsia="en-US" w:bidi="ar-SA"/>
      </w:rPr>
    </w:lvl>
    <w:lvl w:ilvl="2" w:tplc="58E26FF8">
      <w:numFmt w:val="bullet"/>
      <w:lvlText w:val="•"/>
      <w:lvlJc w:val="left"/>
      <w:pPr>
        <w:ind w:left="2665" w:hanging="361"/>
      </w:pPr>
      <w:rPr>
        <w:rFonts w:hint="default"/>
        <w:lang w:val="ru-RU" w:eastAsia="en-US" w:bidi="ar-SA"/>
      </w:rPr>
    </w:lvl>
    <w:lvl w:ilvl="3" w:tplc="DB46BF44">
      <w:numFmt w:val="bullet"/>
      <w:lvlText w:val="•"/>
      <w:lvlJc w:val="left"/>
      <w:pPr>
        <w:ind w:left="3577" w:hanging="361"/>
      </w:pPr>
      <w:rPr>
        <w:rFonts w:hint="default"/>
        <w:lang w:val="ru-RU" w:eastAsia="en-US" w:bidi="ar-SA"/>
      </w:rPr>
    </w:lvl>
    <w:lvl w:ilvl="4" w:tplc="391C431E">
      <w:numFmt w:val="bullet"/>
      <w:lvlText w:val="•"/>
      <w:lvlJc w:val="left"/>
      <w:pPr>
        <w:ind w:left="4490" w:hanging="361"/>
      </w:pPr>
      <w:rPr>
        <w:rFonts w:hint="default"/>
        <w:lang w:val="ru-RU" w:eastAsia="en-US" w:bidi="ar-SA"/>
      </w:rPr>
    </w:lvl>
    <w:lvl w:ilvl="5" w:tplc="59301EBE"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6" w:tplc="D40684E8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56C8BED0">
      <w:numFmt w:val="bullet"/>
      <w:lvlText w:val="•"/>
      <w:lvlJc w:val="left"/>
      <w:pPr>
        <w:ind w:left="7227" w:hanging="361"/>
      </w:pPr>
      <w:rPr>
        <w:rFonts w:hint="default"/>
        <w:lang w:val="ru-RU" w:eastAsia="en-US" w:bidi="ar-SA"/>
      </w:rPr>
    </w:lvl>
    <w:lvl w:ilvl="8" w:tplc="B79096DA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3E"/>
    <w:rsid w:val="000C1F66"/>
    <w:rsid w:val="002F068D"/>
    <w:rsid w:val="003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FAAD"/>
  <w15:docId w15:val="{D1D54317-5188-4E26-B408-0876C9D3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838" w:hanging="3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3"/>
      <w:ind w:left="838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Семья</cp:lastModifiedBy>
  <cp:revision>2</cp:revision>
  <dcterms:created xsi:type="dcterms:W3CDTF">2021-04-18T15:44:00Z</dcterms:created>
  <dcterms:modified xsi:type="dcterms:W3CDTF">2021-04-18T15:44:00Z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2021-04-05T00:00:00Z</vt:filetime>
  </property>
</Properties>
</file>